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DF" w:rsidRDefault="004E4844">
      <w:r w:rsidRPr="004E4844">
        <w:t>Lancang-Mekong Environmental Cooperation Center</w:t>
      </w:r>
      <w:bookmarkStart w:id="0" w:name="_GoBack"/>
      <w:bookmarkEnd w:id="0"/>
    </w:p>
    <w:sectPr w:rsidR="0075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03"/>
    <w:rsid w:val="004E4844"/>
    <w:rsid w:val="00751FDF"/>
    <w:rsid w:val="0076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2</cp:revision>
  <dcterms:created xsi:type="dcterms:W3CDTF">2017-11-07T03:11:00Z</dcterms:created>
  <dcterms:modified xsi:type="dcterms:W3CDTF">2017-11-07T03:11:00Z</dcterms:modified>
</cp:coreProperties>
</file>